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Cómo ser el mejor aliado de </w:t>
      </w:r>
      <w:r w:rsidDel="00000000" w:rsidR="00000000" w:rsidRPr="00000000">
        <w:rPr>
          <w:rFonts w:ascii="Proxima Nova" w:cs="Proxima Nova" w:eastAsia="Proxima Nova" w:hAnsi="Proxima Nova"/>
          <w:b w:val="1"/>
          <w:i w:val="1"/>
          <w:sz w:val="30"/>
          <w:szCs w:val="30"/>
          <w:rtl w:val="0"/>
        </w:rPr>
        <w:t xml:space="preserve">Santa Claus y Reyes Magos</w:t>
      </w:r>
      <w:r w:rsidDel="00000000" w:rsidR="00000000" w:rsidRPr="00000000">
        <w:rPr>
          <w:rFonts w:ascii="Proxima Nova" w:cs="Proxima Nova" w:eastAsia="Proxima Nova" w:hAnsi="Proxima Nova"/>
          <w:b w:val="1"/>
          <w:sz w:val="30"/>
          <w:szCs w:val="30"/>
          <w:rtl w:val="0"/>
        </w:rPr>
        <w:t xml:space="preserve"> esta temporada</w:t>
      </w:r>
    </w:p>
    <w:p w:rsidR="00000000" w:rsidDel="00000000" w:rsidP="00000000" w:rsidRDefault="00000000" w:rsidRPr="00000000" w14:paraId="00000003">
      <w:pPr>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4">
      <w:pPr>
        <w:spacing w:line="259" w:lineRule="auto"/>
        <w:ind w:left="-20" w:right="-2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Navidad está a la vuelta de la esquina, y es el momento perfecto para convertirte en el Santa Claus que todos los niños necesitan. Entre tanta oferta disponible en la categoría, Mercado Libre te ayuda a saber cuáles son los juguetes y regalos más esperados por los más pequeños del hogar, por supuesto disponibles en el marketplace preferido de los mexicanos.</w:t>
      </w:r>
    </w:p>
    <w:p w:rsidR="00000000" w:rsidDel="00000000" w:rsidP="00000000" w:rsidRDefault="00000000" w:rsidRPr="00000000" w14:paraId="00000005">
      <w:pPr>
        <w:spacing w:after="420" w:before="240" w:lineRule="auto"/>
        <w:ind w:left="0" w:firstLine="0"/>
        <w:jc w:val="both"/>
        <w:rPr>
          <w:rFonts w:ascii="Proxima Nova" w:cs="Proxima Nova" w:eastAsia="Proxima Nova" w:hAnsi="Proxima Nova"/>
          <w:sz w:val="20"/>
          <w:szCs w:val="20"/>
        </w:rPr>
      </w:pPr>
      <w:hyperlink r:id="rId6">
        <w:r w:rsidDel="00000000" w:rsidR="00000000" w:rsidRPr="00000000">
          <w:rPr>
            <w:rFonts w:ascii="Proxima Nova" w:cs="Proxima Nova" w:eastAsia="Proxima Nova" w:hAnsi="Proxima Nova"/>
            <w:color w:val="1155cc"/>
            <w:sz w:val="20"/>
            <w:szCs w:val="20"/>
            <w:u w:val="single"/>
            <w:rtl w:val="0"/>
          </w:rPr>
          <w:t xml:space="preserve">Scooter eléctrico</w:t>
        </w:r>
      </w:hyperlink>
      <w:r w:rsidDel="00000000" w:rsidR="00000000" w:rsidRPr="00000000">
        <w:rPr>
          <w:rFonts w:ascii="Proxima Nova" w:cs="Proxima Nova" w:eastAsia="Proxima Nova" w:hAnsi="Proxima Nova"/>
          <w:sz w:val="20"/>
          <w:szCs w:val="20"/>
          <w:rtl w:val="0"/>
        </w:rPr>
        <w:t xml:space="preserve">. Combina la tecnología y diversión de jugar con la necesidad de hacer ejercicio. Será un compañero de aventuras y juegos durante varios años, donde los niños se divertirán desplazándose y explorando, mientras fortalecen sus piernas y mejoran su equilibrio. Asegúrate de elegir un scooter adecuado a la edad y altura del niño, para garantizar su seguridad y comodidad.</w:t>
      </w:r>
    </w:p>
    <w:p w:rsidR="00000000" w:rsidDel="00000000" w:rsidP="00000000" w:rsidRDefault="00000000" w:rsidRPr="00000000" w14:paraId="00000006">
      <w:pPr>
        <w:spacing w:after="420" w:before="240" w:lineRule="auto"/>
        <w:ind w:left="0" w:firstLine="0"/>
        <w:jc w:val="both"/>
        <w:rPr>
          <w:rFonts w:ascii="Proxima Nova" w:cs="Proxima Nova" w:eastAsia="Proxima Nova" w:hAnsi="Proxima Nova"/>
          <w:sz w:val="20"/>
          <w:szCs w:val="20"/>
        </w:rPr>
      </w:pPr>
      <w:hyperlink r:id="rId7">
        <w:r w:rsidDel="00000000" w:rsidR="00000000" w:rsidRPr="00000000">
          <w:rPr>
            <w:rFonts w:ascii="Proxima Nova" w:cs="Proxima Nova" w:eastAsia="Proxima Nova" w:hAnsi="Proxima Nova"/>
            <w:color w:val="1155cc"/>
            <w:sz w:val="20"/>
            <w:szCs w:val="20"/>
            <w:u w:val="single"/>
            <w:rtl w:val="0"/>
          </w:rPr>
          <w:t xml:space="preserve">Kit de LEGO</w:t>
        </w:r>
      </w:hyperlink>
      <w:r w:rsidDel="00000000" w:rsidR="00000000" w:rsidRPr="00000000">
        <w:rPr>
          <w:rFonts w:ascii="Proxima Nova" w:cs="Proxima Nova" w:eastAsia="Proxima Nova" w:hAnsi="Proxima Nova"/>
          <w:sz w:val="20"/>
          <w:szCs w:val="20"/>
          <w:rtl w:val="0"/>
        </w:rPr>
        <w:t xml:space="preserve">. Logra que se diviertan, aprendan y desarrollen diferentes habilidades de coordinación con su kit de LEGO favorito. Arma todo lo relacionado con tu película, serie o temática favorita con la multitud de opciones que tiene para cada miembro de la familia.</w:t>
      </w:r>
    </w:p>
    <w:p w:rsidR="00000000" w:rsidDel="00000000" w:rsidP="00000000" w:rsidRDefault="00000000" w:rsidRPr="00000000" w14:paraId="00000007">
      <w:pPr>
        <w:spacing w:after="420" w:before="240" w:lineRule="auto"/>
        <w:ind w:left="0" w:firstLine="0"/>
        <w:jc w:val="both"/>
        <w:rPr>
          <w:rFonts w:ascii="Proxima Nova" w:cs="Proxima Nova" w:eastAsia="Proxima Nova" w:hAnsi="Proxima Nova"/>
          <w:color w:val="0000e9"/>
          <w:sz w:val="20"/>
          <w:szCs w:val="20"/>
          <w:u w:val="single"/>
        </w:rPr>
      </w:pPr>
      <w:hyperlink r:id="rId8">
        <w:r w:rsidDel="00000000" w:rsidR="00000000" w:rsidRPr="00000000">
          <w:rPr>
            <w:rFonts w:ascii="Proxima Nova" w:cs="Proxima Nova" w:eastAsia="Proxima Nova" w:hAnsi="Proxima Nova"/>
            <w:color w:val="1155cc"/>
            <w:sz w:val="20"/>
            <w:szCs w:val="20"/>
            <w:u w:val="single"/>
            <w:rtl w:val="0"/>
          </w:rPr>
          <w:t xml:space="preserve">Nenuco y Petuco Bebé y Perrito</w:t>
        </w:r>
      </w:hyperlink>
      <w:r w:rsidDel="00000000" w:rsidR="00000000" w:rsidRPr="00000000">
        <w:rPr>
          <w:rFonts w:ascii="Proxima Nova" w:cs="Proxima Nova" w:eastAsia="Proxima Nova" w:hAnsi="Proxima Nova"/>
          <w:sz w:val="20"/>
          <w:szCs w:val="20"/>
          <w:rtl w:val="0"/>
        </w:rPr>
        <w:t xml:space="preserve">. Fomenta el desarrollo de las habilidades sociales y emocionales con este</w:t>
      </w:r>
      <w:r w:rsidDel="00000000" w:rsidR="00000000" w:rsidRPr="00000000">
        <w:rPr>
          <w:rFonts w:ascii="Proxima Nova" w:cs="Proxima Nova" w:eastAsia="Proxima Nova" w:hAnsi="Proxima Nova"/>
          <w:sz w:val="20"/>
          <w:szCs w:val="20"/>
          <w:rtl w:val="0"/>
        </w:rPr>
        <w:t xml:space="preserve"> adorable set incluye un bebé y su fiel mascota, con accesorios que aseguran horas de diversión. Es un regalo ideal para fomentar el juego imaginativo.</w:t>
      </w:r>
      <w:hyperlink r:id="rId9">
        <w:r w:rsidDel="00000000" w:rsidR="00000000" w:rsidRPr="00000000">
          <w:rPr>
            <w:rFonts w:ascii="Proxima Nova" w:cs="Proxima Nova" w:eastAsia="Proxima Nova" w:hAnsi="Proxima Nova"/>
            <w:sz w:val="20"/>
            <w:szCs w:val="20"/>
            <w:rtl w:val="0"/>
          </w:rPr>
          <w:t xml:space="preserve"> </w:t>
        </w:r>
      </w:hyperlink>
      <w:r w:rsidDel="00000000" w:rsidR="00000000" w:rsidRPr="00000000">
        <w:rPr>
          <w:rtl w:val="0"/>
        </w:rPr>
      </w:r>
    </w:p>
    <w:p w:rsidR="00000000" w:rsidDel="00000000" w:rsidP="00000000" w:rsidRDefault="00000000" w:rsidRPr="00000000" w14:paraId="00000008">
      <w:pPr>
        <w:spacing w:after="420" w:before="240" w:lineRule="auto"/>
        <w:ind w:left="0" w:firstLine="0"/>
        <w:jc w:val="both"/>
        <w:rPr>
          <w:rFonts w:ascii="Proxima Nova" w:cs="Proxima Nova" w:eastAsia="Proxima Nova" w:hAnsi="Proxima Nova"/>
          <w:sz w:val="20"/>
          <w:szCs w:val="20"/>
        </w:rPr>
      </w:pPr>
      <w:hyperlink r:id="rId10">
        <w:r w:rsidDel="00000000" w:rsidR="00000000" w:rsidRPr="00000000">
          <w:rPr>
            <w:rFonts w:ascii="Proxima Nova" w:cs="Proxima Nova" w:eastAsia="Proxima Nova" w:hAnsi="Proxima Nova"/>
            <w:color w:val="1155cc"/>
            <w:sz w:val="20"/>
            <w:szCs w:val="20"/>
            <w:u w:val="single"/>
            <w:rtl w:val="0"/>
          </w:rPr>
          <w:t xml:space="preserve">Polly Pocket Centro Comercial de Dulces Sorpresas</w:t>
        </w:r>
      </w:hyperlink>
      <w:r w:rsidDel="00000000" w:rsidR="00000000" w:rsidRPr="00000000">
        <w:rPr>
          <w:rFonts w:ascii="Proxima Nova" w:cs="Proxima Nova" w:eastAsia="Proxima Nova" w:hAnsi="Proxima Nova"/>
          <w:sz w:val="20"/>
          <w:szCs w:val="20"/>
          <w:rtl w:val="0"/>
        </w:rPr>
        <w:t xml:space="preserve">. Despierta la imaginación en los pequeños aventureros que aman las historias llenas de dulzura y creatividad. Este set es un clásico que nunca falla.</w:t>
      </w:r>
      <w:hyperlink r:id="rId11">
        <w:r w:rsidDel="00000000" w:rsidR="00000000" w:rsidRPr="00000000">
          <w:rPr>
            <w:rFonts w:ascii="Proxima Nova" w:cs="Proxima Nova" w:eastAsia="Proxima Nova" w:hAnsi="Proxima Nova"/>
            <w:sz w:val="20"/>
            <w:szCs w:val="20"/>
            <w:rtl w:val="0"/>
          </w:rPr>
          <w:t xml:space="preserve"> </w:t>
        </w:r>
      </w:hyperlink>
      <w:r w:rsidDel="00000000" w:rsidR="00000000" w:rsidRPr="00000000">
        <w:rPr>
          <w:rtl w:val="0"/>
        </w:rPr>
      </w:r>
    </w:p>
    <w:p w:rsidR="00000000" w:rsidDel="00000000" w:rsidP="00000000" w:rsidRDefault="00000000" w:rsidRPr="00000000" w14:paraId="00000009">
      <w:pPr>
        <w:spacing w:after="420" w:before="240" w:lineRule="auto"/>
        <w:ind w:left="0" w:firstLine="0"/>
        <w:jc w:val="both"/>
        <w:rPr>
          <w:rFonts w:ascii="Proxima Nova" w:cs="Proxima Nova" w:eastAsia="Proxima Nova" w:hAnsi="Proxima Nova"/>
          <w:sz w:val="20"/>
          <w:szCs w:val="20"/>
        </w:rPr>
      </w:pPr>
      <w:hyperlink r:id="rId12">
        <w:r w:rsidDel="00000000" w:rsidR="00000000" w:rsidRPr="00000000">
          <w:rPr>
            <w:rFonts w:ascii="Proxima Nova" w:cs="Proxima Nova" w:eastAsia="Proxima Nova" w:hAnsi="Proxima Nova"/>
            <w:color w:val="1155cc"/>
            <w:sz w:val="20"/>
            <w:szCs w:val="20"/>
            <w:u w:val="single"/>
            <w:rtl w:val="0"/>
          </w:rPr>
          <w:t xml:space="preserve">Trolls Muñeca Poppy Peinado Mágico</w:t>
        </w:r>
      </w:hyperlink>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Con esta muñeca, los pequeños podrán recrear los mágicos peinados de Poppy y revivir las aventuras llenas de música y color de la película.</w:t>
      </w:r>
      <w:hyperlink r:id="rId13">
        <w:r w:rsidDel="00000000" w:rsidR="00000000" w:rsidRPr="00000000">
          <w:rPr>
            <w:rFonts w:ascii="Proxima Nova" w:cs="Proxima Nova" w:eastAsia="Proxima Nova" w:hAnsi="Proxima Nova"/>
            <w:sz w:val="20"/>
            <w:szCs w:val="20"/>
            <w:rtl w:val="0"/>
          </w:rPr>
          <w:t xml:space="preserve"> </w:t>
        </w:r>
      </w:hyperlink>
      <w:r w:rsidDel="00000000" w:rsidR="00000000" w:rsidRPr="00000000">
        <w:rPr>
          <w:rtl w:val="0"/>
        </w:rPr>
      </w:r>
    </w:p>
    <w:p w:rsidR="00000000" w:rsidDel="00000000" w:rsidP="00000000" w:rsidRDefault="00000000" w:rsidRPr="00000000" w14:paraId="0000000A">
      <w:pPr>
        <w:spacing w:after="420" w:before="240" w:lineRule="auto"/>
        <w:ind w:left="0" w:firstLine="0"/>
        <w:jc w:val="both"/>
        <w:rPr>
          <w:rFonts w:ascii="Proxima Nova" w:cs="Proxima Nova" w:eastAsia="Proxima Nova" w:hAnsi="Proxima Nova"/>
          <w:color w:val="0000e9"/>
          <w:sz w:val="20"/>
          <w:szCs w:val="20"/>
          <w:u w:val="single"/>
        </w:rPr>
      </w:pPr>
      <w:hyperlink r:id="rId14">
        <w:r w:rsidDel="00000000" w:rsidR="00000000" w:rsidRPr="00000000">
          <w:rPr>
            <w:rFonts w:ascii="Proxima Nova" w:cs="Proxima Nova" w:eastAsia="Proxima Nova" w:hAnsi="Proxima Nova"/>
            <w:color w:val="1155cc"/>
            <w:sz w:val="20"/>
            <w:szCs w:val="20"/>
            <w:u w:val="single"/>
            <w:rtl w:val="0"/>
          </w:rPr>
          <w:t xml:space="preserve">Zuru Robo Alive: Mega Dino Fossil Find</w:t>
        </w:r>
      </w:hyperlink>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¿Aman los dinosaurios? Este huevo sorpresa combina aprendizaje y diversión al desenterrar fósiles de un Stegosaurus interactivo.</w:t>
      </w:r>
      <w:hyperlink r:id="rId15">
        <w:r w:rsidDel="00000000" w:rsidR="00000000" w:rsidRPr="00000000">
          <w:rPr>
            <w:rFonts w:ascii="Proxima Nova" w:cs="Proxima Nova" w:eastAsia="Proxima Nova" w:hAnsi="Proxima Nova"/>
            <w:sz w:val="20"/>
            <w:szCs w:val="20"/>
            <w:rtl w:val="0"/>
          </w:rPr>
          <w:t xml:space="preserve"> </w:t>
        </w:r>
      </w:hyperlink>
      <w:r w:rsidDel="00000000" w:rsidR="00000000" w:rsidRPr="00000000">
        <w:rPr>
          <w:rtl w:val="0"/>
        </w:rPr>
      </w:r>
    </w:p>
    <w:p w:rsidR="00000000" w:rsidDel="00000000" w:rsidP="00000000" w:rsidRDefault="00000000" w:rsidRPr="00000000" w14:paraId="0000000B">
      <w:pPr>
        <w:spacing w:after="420" w:before="240" w:lineRule="auto"/>
        <w:ind w:left="0" w:firstLine="0"/>
        <w:jc w:val="both"/>
        <w:rPr>
          <w:rFonts w:ascii="Proxima Nova" w:cs="Proxima Nova" w:eastAsia="Proxima Nova" w:hAnsi="Proxima Nova"/>
          <w:color w:val="0000e9"/>
          <w:sz w:val="20"/>
          <w:szCs w:val="20"/>
          <w:u w:val="single"/>
        </w:rPr>
      </w:pPr>
      <w:hyperlink r:id="rId16">
        <w:r w:rsidDel="00000000" w:rsidR="00000000" w:rsidRPr="00000000">
          <w:rPr>
            <w:rFonts w:ascii="Proxima Nova" w:cs="Proxima Nova" w:eastAsia="Proxima Nova" w:hAnsi="Proxima Nova"/>
            <w:color w:val="1155cc"/>
            <w:sz w:val="20"/>
            <w:szCs w:val="20"/>
            <w:u w:val="single"/>
            <w:rtl w:val="0"/>
          </w:rPr>
          <w:t xml:space="preserve">Triciclo Apache</w:t>
        </w:r>
      </w:hyperlink>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Un triciclo clásico y resistente que garantiza risas y aventuras al aire libre. ¡Un regalo inolvidable!</w:t>
      </w:r>
      <w:hyperlink r:id="rId17">
        <w:r w:rsidDel="00000000" w:rsidR="00000000" w:rsidRPr="00000000">
          <w:rPr>
            <w:rFonts w:ascii="Proxima Nova" w:cs="Proxima Nova" w:eastAsia="Proxima Nova" w:hAnsi="Proxima Nova"/>
            <w:sz w:val="20"/>
            <w:szCs w:val="20"/>
            <w:rtl w:val="0"/>
          </w:rPr>
          <w:t xml:space="preserve"> </w:t>
        </w:r>
      </w:hyperlink>
      <w:r w:rsidDel="00000000" w:rsidR="00000000" w:rsidRPr="00000000">
        <w:rPr>
          <w:rtl w:val="0"/>
        </w:rPr>
      </w:r>
    </w:p>
    <w:p w:rsidR="00000000" w:rsidDel="00000000" w:rsidP="00000000" w:rsidRDefault="00000000" w:rsidRPr="00000000" w14:paraId="0000000C">
      <w:pPr>
        <w:spacing w:line="259" w:lineRule="auto"/>
        <w:ind w:left="-20" w:right="-2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Este año, Mercado Libre no solo te salva logrando hacer que tus envíos lleguen en 24 horas o menos en 25 ciudades de la República Mexicana, sino que también te da la oportunidad de generar comisiones mientras sugieres y salvas la temporada de tus amigos. Si ya eres parte de su Programa de Afiliados o todavía no lo conoces, este programa te permitirá ganar hasta un 24% de comisión en categorías seleccionadas. ¡Una oportunidad tan brillante como la estrella del árbol de Navidad! </w:t>
      </w:r>
      <w:r w:rsidDel="00000000" w:rsidR="00000000" w:rsidRPr="00000000">
        <w:rPr>
          <w:rFonts w:ascii="Proxima Nova" w:cs="Proxima Nova" w:eastAsia="Proxima Nova" w:hAnsi="Proxima Nova"/>
          <w:sz w:val="20"/>
          <w:szCs w:val="20"/>
          <w:rtl w:val="0"/>
        </w:rPr>
        <w:t xml:space="preserve">Descubre más sobre el programa y empieza tu aventura navideña </w:t>
      </w:r>
      <w:hyperlink r:id="rId18">
        <w:r w:rsidDel="00000000" w:rsidR="00000000" w:rsidRPr="00000000">
          <w:rPr>
            <w:rFonts w:ascii="Proxima Nova" w:cs="Proxima Nova" w:eastAsia="Proxima Nova" w:hAnsi="Proxima Nova"/>
            <w:color w:val="1155cc"/>
            <w:sz w:val="20"/>
            <w:szCs w:val="20"/>
            <w:u w:val="single"/>
            <w:rtl w:val="0"/>
          </w:rPr>
          <w:t xml:space="preserve">aquí</w:t>
        </w:r>
      </w:hyperlink>
      <w:r w:rsidDel="00000000" w:rsidR="00000000" w:rsidRPr="00000000">
        <w:rPr>
          <w:rFonts w:ascii="Proxima Nova" w:cs="Proxima Nova" w:eastAsia="Proxima Nova" w:hAnsi="Proxima Nova"/>
          <w:sz w:val="20"/>
          <w:szCs w:val="20"/>
          <w:rtl w:val="0"/>
        </w:rPr>
        <w:t xml:space="preserve">.</w:t>
      </w:r>
      <w:r w:rsidDel="00000000" w:rsidR="00000000" w:rsidRPr="00000000">
        <w:rPr>
          <w:rFonts w:ascii="Proxima Nova" w:cs="Proxima Nova" w:eastAsia="Proxima Nova" w:hAnsi="Proxima Nova"/>
          <w:color w:val="0000e9"/>
          <w:sz w:val="20"/>
          <w:szCs w:val="20"/>
          <w:u w:val="single"/>
          <w:rtl w:val="0"/>
        </w:rPr>
        <w:t xml:space="preserve"> </w:t>
      </w:r>
      <w:r w:rsidDel="00000000" w:rsidR="00000000" w:rsidRPr="00000000">
        <w:rPr>
          <w:rFonts w:ascii="Proxima Nova" w:cs="Proxima Nova" w:eastAsia="Proxima Nova" w:hAnsi="Proxima Nova"/>
          <w:sz w:val="20"/>
          <w:szCs w:val="20"/>
          <w:rtl w:val="0"/>
        </w:rPr>
        <w:t xml:space="preserve">¡Es hora de hacer magia navideña y aprovechar esta gran oportunidad! </w:t>
      </w:r>
    </w:p>
    <w:p w:rsidR="00000000" w:rsidDel="00000000" w:rsidP="00000000" w:rsidRDefault="00000000" w:rsidRPr="00000000" w14:paraId="0000000D">
      <w:pPr>
        <w:spacing w:after="18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spacing w:after="18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0F">
      <w:pPr>
        <w:spacing w:line="259" w:lineRule="auto"/>
        <w:ind w:left="-20" w:right="-20" w:firstLine="0"/>
        <w:jc w:val="both"/>
        <w:rPr>
          <w:rFonts w:ascii="Calibri" w:cs="Calibri" w:eastAsia="Calibri" w:hAnsi="Calibri"/>
          <w:b w:val="1"/>
        </w:rPr>
      </w:pPr>
      <w:r w:rsidDel="00000000" w:rsidR="00000000" w:rsidRPr="00000000">
        <w:rPr>
          <w:rFonts w:ascii="Calibri" w:cs="Calibri" w:eastAsia="Calibri" w:hAnsi="Calibri"/>
          <w:b w:val="1"/>
          <w:sz w:val="18"/>
          <w:szCs w:val="18"/>
          <w:rtl w:val="0"/>
        </w:rPr>
        <w:t xml:space="preserve">Sobre Mercado Libre</w:t>
      </w:r>
      <w:r w:rsidDel="00000000" w:rsidR="00000000" w:rsidRPr="00000000">
        <w:rPr>
          <w:rtl w:val="0"/>
        </w:rPr>
      </w:r>
    </w:p>
    <w:p w:rsidR="00000000" w:rsidDel="00000000" w:rsidP="00000000" w:rsidRDefault="00000000" w:rsidRPr="00000000" w14:paraId="00000010">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1">
      <w:pPr>
        <w:spacing w:line="259" w:lineRule="auto"/>
        <w:ind w:left="-20" w:right="-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2">
      <w:pPr>
        <w:spacing w:line="259" w:lineRule="auto"/>
        <w:ind w:left="-20" w:right="-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p>
    <w:p w:rsidR="00000000" w:rsidDel="00000000" w:rsidP="00000000" w:rsidRDefault="00000000" w:rsidRPr="00000000" w14:paraId="00000013">
      <w:pPr>
        <w:spacing w:line="259" w:lineRule="auto"/>
        <w:ind w:left="-20" w:right="-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4">
      <w:pPr>
        <w:spacing w:line="259" w:lineRule="auto"/>
        <w:ind w:left="-20" w:right="-2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Sobre Programa de Afiliados:</w:t>
      </w:r>
      <w:r w:rsidDel="00000000" w:rsidR="00000000" w:rsidRPr="00000000">
        <w:rPr>
          <w:rtl w:val="0"/>
        </w:rPr>
      </w:r>
    </w:p>
    <w:p w:rsidR="00000000" w:rsidDel="00000000" w:rsidP="00000000" w:rsidRDefault="00000000" w:rsidRPr="00000000" w14:paraId="00000015">
      <w:pPr>
        <w:spacing w:after="1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Este programa está diseñado para maximizar tus ganancias mientras haces recomendaciones personalizadas. Siendo parte del programa podrás tener:</w:t>
      </w:r>
    </w:p>
    <w:p w:rsidR="00000000" w:rsidDel="00000000" w:rsidP="00000000" w:rsidRDefault="00000000" w:rsidRPr="00000000" w14:paraId="00000016">
      <w:pPr>
        <w:numPr>
          <w:ilvl w:val="0"/>
          <w:numId w:val="1"/>
        </w:numPr>
        <w:spacing w:after="0" w:afterAutospacing="0" w:before="240" w:lineRule="auto"/>
        <w:ind w:left="720" w:hanging="360"/>
        <w:rPr>
          <w:rFonts w:ascii="Proxima Nova" w:cs="Proxima Nova" w:eastAsia="Proxima Nova" w:hAnsi="Proxima Nova"/>
          <w:sz w:val="20"/>
          <w:szCs w:val="20"/>
        </w:rPr>
      </w:pPr>
      <w:r w:rsidDel="00000000" w:rsidR="00000000" w:rsidRPr="00000000">
        <w:rPr>
          <w:rFonts w:ascii="Calibri" w:cs="Calibri" w:eastAsia="Calibri" w:hAnsi="Calibri"/>
          <w:sz w:val="18"/>
          <w:szCs w:val="18"/>
          <w:rtl w:val="0"/>
        </w:rPr>
        <w:t xml:space="preserve">Comisiones mejoradas: Gana hasta un 24% de comisión en categorías seleccionadas.</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Proxima Nova" w:cs="Proxima Nova" w:eastAsia="Proxima Nova" w:hAnsi="Proxima Nova"/>
          <w:sz w:val="20"/>
          <w:szCs w:val="20"/>
        </w:rPr>
      </w:pPr>
      <w:r w:rsidDel="00000000" w:rsidR="00000000" w:rsidRPr="00000000">
        <w:rPr>
          <w:rFonts w:ascii="Calibri" w:cs="Calibri" w:eastAsia="Calibri" w:hAnsi="Calibri"/>
          <w:sz w:val="18"/>
          <w:szCs w:val="18"/>
          <w:rtl w:val="0"/>
        </w:rPr>
        <w:t xml:space="preserve">Soporte continuo: Accede a webinars, guías y tutoriales para maximizar tus esfuerzos y ayudarte a destacar como afiliado.</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Proxima Nova" w:cs="Proxima Nova" w:eastAsia="Proxima Nova" w:hAnsi="Proxima Nova"/>
          <w:sz w:val="20"/>
          <w:szCs w:val="20"/>
        </w:rPr>
      </w:pPr>
      <w:r w:rsidDel="00000000" w:rsidR="00000000" w:rsidRPr="00000000">
        <w:rPr>
          <w:rFonts w:ascii="Calibri" w:cs="Calibri" w:eastAsia="Calibri" w:hAnsi="Calibri"/>
          <w:sz w:val="18"/>
          <w:szCs w:val="18"/>
          <w:rtl w:val="0"/>
        </w:rPr>
        <w:t xml:space="preserve">Flexibilidad: Promociona productos desde donde estés. Ya sea en casa, una cafetería o incluso mientras disfrutas de la playa.</w:t>
      </w:r>
    </w:p>
    <w:p w:rsidR="00000000" w:rsidDel="00000000" w:rsidP="00000000" w:rsidRDefault="00000000" w:rsidRPr="00000000" w14:paraId="00000019">
      <w:pPr>
        <w:numPr>
          <w:ilvl w:val="0"/>
          <w:numId w:val="1"/>
        </w:numPr>
        <w:spacing w:after="240" w:before="0" w:beforeAutospacing="0" w:lineRule="auto"/>
        <w:ind w:left="720" w:hanging="360"/>
        <w:rPr>
          <w:rFonts w:ascii="Proxima Nova" w:cs="Proxima Nova" w:eastAsia="Proxima Nova" w:hAnsi="Proxima Nova"/>
          <w:sz w:val="20"/>
          <w:szCs w:val="20"/>
        </w:rPr>
      </w:pPr>
      <w:r w:rsidDel="00000000" w:rsidR="00000000" w:rsidRPr="00000000">
        <w:rPr>
          <w:rFonts w:ascii="Calibri" w:cs="Calibri" w:eastAsia="Calibri" w:hAnsi="Calibri"/>
          <w:sz w:val="18"/>
          <w:szCs w:val="18"/>
          <w:rtl w:val="0"/>
        </w:rPr>
        <w:t xml:space="preserve">Catálogo inmenso: Encuentra el regalo perfecto para cada audiencia, desde juguetes hasta tecnología.</w:t>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drawing>
        <wp:inline distB="0" distT="0" distL="114300" distR="114300">
          <wp:extent cx="1611150" cy="101023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1150" cy="10102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1640757889-polly-pocket-set-centro-comercial-de-dulces-sorpresas-_JM" TargetMode="External"/><Relationship Id="rId10" Type="http://schemas.openxmlformats.org/officeDocument/2006/relationships/hyperlink" Target="https://listado.mercadolibre.com.mx/polly-pocket-set-centro-comercial-de-dulces-sorpresas" TargetMode="External"/><Relationship Id="rId13" Type="http://schemas.openxmlformats.org/officeDocument/2006/relationships/hyperlink" Target="https://www.mercadolibre.com.mx/trolls-muneca-poppy-peinado-magico/p/MLM27208764" TargetMode="External"/><Relationship Id="rId12" Type="http://schemas.openxmlformats.org/officeDocument/2006/relationships/hyperlink" Target="https://listado.mercadolibre.com.mx/trolls-mu%C3%B1eca-poppy-peinado-m%C3%A1g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nenuco-y-petuco-32cm-accesorios-famosa/p/MLM22293707" TargetMode="External"/><Relationship Id="rId15" Type="http://schemas.openxmlformats.org/officeDocument/2006/relationships/hyperlink" Target="https://www.mercadolibre.com.mx/zuru-robo-alive-mega-dino-fossil-find-huevo-sorpresa-color-beige-personaje-stegosaurus/p/MLM40343278" TargetMode="External"/><Relationship Id="rId14" Type="http://schemas.openxmlformats.org/officeDocument/2006/relationships/hyperlink" Target="https://listado.mercadolibre.com.mx/zuru-robo-alive%3A-mega-dino-fossil-find" TargetMode="External"/><Relationship Id="rId17" Type="http://schemas.openxmlformats.org/officeDocument/2006/relationships/hyperlink" Target="https://www.mercadolibre.com.mx/triciclo-apache-amarillo-con-cajuela-roja-color-rojo/p/MLM23386160" TargetMode="External"/><Relationship Id="rId16" Type="http://schemas.openxmlformats.org/officeDocument/2006/relationships/hyperlink" Target="https://listado.mercadolibre.com.mx/triciclo-apach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listado.mercadolibre.com.mx/scooter-electrico" TargetMode="External"/><Relationship Id="rId18" Type="http://schemas.openxmlformats.org/officeDocument/2006/relationships/hyperlink" Target="https://www.mercadolibre.com.mx/landing/afiliados" TargetMode="External"/><Relationship Id="rId7" Type="http://schemas.openxmlformats.org/officeDocument/2006/relationships/hyperlink" Target="https://listado.mercadolibre.com.mx/lego" TargetMode="External"/><Relationship Id="rId8" Type="http://schemas.openxmlformats.org/officeDocument/2006/relationships/hyperlink" Target="https://listado.mercadolibre.com.mx/nenuco-y-pet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